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04" w:rsidRPr="00D34DF6" w:rsidRDefault="00507104" w:rsidP="00507104">
      <w:pPr>
        <w:pStyle w:val="Heading1"/>
        <w:jc w:val="center"/>
        <w:rPr>
          <w:rStyle w:val="Heading2Char"/>
        </w:rPr>
      </w:pPr>
      <w:r>
        <w:rPr>
          <w:rStyle w:val="Heading2Char"/>
        </w:rPr>
        <w:t>Small Screen Recreation</w:t>
      </w:r>
      <w:r w:rsidRPr="00D34DF6">
        <w:rPr>
          <w:rStyle w:val="Heading2Char"/>
        </w:rPr>
        <w:t xml:space="preserve"> Policy Insert</w:t>
      </w:r>
    </w:p>
    <w:p w:rsidR="00507104" w:rsidRDefault="00507104" w:rsidP="00507104">
      <w:pPr>
        <w:pStyle w:val="NoSpacing"/>
        <w:rPr>
          <w:rStyle w:val="Heading2Char"/>
          <w:i/>
        </w:rPr>
      </w:pPr>
      <w:bookmarkStart w:id="0" w:name="_GoBack"/>
      <w:bookmarkEnd w:id="0"/>
    </w:p>
    <w:p w:rsidR="00507104" w:rsidRPr="002D678C" w:rsidRDefault="00507104" w:rsidP="00507104">
      <w:pPr>
        <w:pStyle w:val="NoSpacing"/>
      </w:pPr>
      <w:r w:rsidRPr="002D678C">
        <w:rPr>
          <w:rStyle w:val="Heading2Char"/>
          <w:i/>
        </w:rPr>
        <w:t>Note</w:t>
      </w:r>
      <w:r w:rsidRPr="002D678C">
        <w:t>:</w:t>
      </w:r>
      <w:r>
        <w:t xml:space="preserve"> </w:t>
      </w:r>
      <w:r w:rsidRPr="002D678C">
        <w:rPr>
          <w:i/>
        </w:rPr>
        <w:t>The following statement</w:t>
      </w:r>
      <w:r>
        <w:rPr>
          <w:i/>
        </w:rPr>
        <w:t xml:space="preserve"> has been developed to assist early childhood education and care services in modifying their existing policy or create their own procedure/guideline that meets the Munch &amp; Move policy recommendations. The statement can be edited, however, please ensure that all of the below elements recommended by Munch &amp; Move are retained. </w:t>
      </w:r>
    </w:p>
    <w:p w:rsidR="00507104" w:rsidRDefault="00507104" w:rsidP="00507104">
      <w:pPr>
        <w:pStyle w:val="Heading2"/>
      </w:pPr>
    </w:p>
    <w:p w:rsidR="00507104" w:rsidRPr="007C51C8" w:rsidRDefault="00507104" w:rsidP="00507104">
      <w:pPr>
        <w:pStyle w:val="Heading2"/>
      </w:pPr>
      <w:r w:rsidRPr="007C51C8">
        <w:t>Statement for Small Screen Recreation</w:t>
      </w:r>
    </w:p>
    <w:p w:rsidR="00507104" w:rsidRPr="007C51C8" w:rsidRDefault="00507104" w:rsidP="00507104">
      <w:pPr>
        <w:tabs>
          <w:tab w:val="left" w:pos="2271"/>
        </w:tabs>
        <w:rPr>
          <w:rFonts w:asciiTheme="minorHAnsi" w:hAnsiTheme="minorHAnsi" w:cstheme="minorHAnsi"/>
        </w:rPr>
      </w:pPr>
      <w:r w:rsidRPr="007C51C8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678A8" wp14:editId="00CFA4DE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5705475" cy="1404620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04" w:rsidRPr="007C51C8" w:rsidRDefault="00507104" w:rsidP="00507104">
                            <w:pPr>
                              <w:tabs>
                                <w:tab w:val="left" w:pos="2271"/>
                              </w:tabs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The service</w:t>
                            </w:r>
                            <w:r w:rsidRPr="007C51C8">
                              <w:rPr>
                                <w:rFonts w:asciiTheme="minorHAnsi" w:hAnsiTheme="minorHAnsi" w:cstheme="minorHAnsi"/>
                              </w:rPr>
                              <w:t xml:space="preserve"> will ensure key small screen recreation messages within </w:t>
                            </w:r>
                            <w:r w:rsidRPr="007C51C8">
                              <w:rPr>
                                <w:rFonts w:asciiTheme="minorHAnsi" w:hAnsiTheme="minorHAnsi" w:cstheme="minorHAnsi"/>
                                <w:i/>
                              </w:rPr>
                              <w:t>Munch &amp; Move</w:t>
                            </w:r>
                            <w:r w:rsidRPr="007C51C8">
                              <w:rPr>
                                <w:rFonts w:asciiTheme="minorHAnsi" w:hAnsiTheme="minorHAnsi" w:cstheme="minorHAnsi"/>
                              </w:rPr>
                              <w:t xml:space="preserve"> are embedded into our curriculum supporting the </w:t>
                            </w:r>
                            <w:hyperlink r:id="rId7" w:history="1">
                              <w:r w:rsidRPr="00B135B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</w:rPr>
                                <w:t>Australian 24-Hour Movement Guidelines for the Early Years (birth to 5 years): An Integration of Physical Activity, Sedentary Behaviour, and Sleep.</w:t>
                              </w:r>
                            </w:hyperlink>
                          </w:p>
                          <w:p w:rsidR="00507104" w:rsidRPr="007C51C8" w:rsidRDefault="00507104" w:rsidP="00507104">
                            <w:pPr>
                              <w:pStyle w:val="Heading3"/>
                            </w:pPr>
                            <w:r w:rsidRPr="007C51C8">
                              <w:t>Infants (Birth to one year)</w:t>
                            </w:r>
                          </w:p>
                          <w:p w:rsidR="00507104" w:rsidRPr="007C51C8" w:rsidRDefault="00507104" w:rsidP="005071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eastAsia="AvantGarde-Book" w:hAnsiTheme="minorHAnsi" w:cstheme="minorHAnsi"/>
                              </w:rPr>
                            </w:pP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Screen time is 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  <w:b/>
                              </w:rPr>
                              <w:t>not recommended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. </w:t>
                            </w:r>
                          </w:p>
                          <w:p w:rsidR="00507104" w:rsidRPr="007C51C8" w:rsidRDefault="00507104" w:rsidP="005071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eastAsia="AvantGarde-Book" w:hAnsiTheme="minorHAnsi" w:cstheme="minorHAnsi"/>
                              </w:rPr>
                            </w:pPr>
                          </w:p>
                          <w:p w:rsidR="00507104" w:rsidRPr="007C51C8" w:rsidRDefault="00507104" w:rsidP="00507104">
                            <w:pPr>
                              <w:pStyle w:val="Heading3"/>
                            </w:pPr>
                            <w:r w:rsidRPr="007C51C8">
                              <w:t>Toddlers (1–2 years)</w:t>
                            </w:r>
                          </w:p>
                          <w:p w:rsidR="00507104" w:rsidRPr="007C51C8" w:rsidRDefault="00507104" w:rsidP="005071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eastAsia="AvantGarde-Book" w:hAnsiTheme="minorHAnsi" w:cstheme="minorHAnsi"/>
                              </w:rPr>
                            </w:pP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>For those younger than 2 years, sedentary screen time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  <w:b/>
                              </w:rPr>
                              <w:t xml:space="preserve"> 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>is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  <w:b/>
                              </w:rPr>
                              <w:t xml:space="preserve"> not recommended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>.</w:t>
                            </w:r>
                          </w:p>
                          <w:p w:rsidR="00507104" w:rsidRPr="007C51C8" w:rsidRDefault="00507104" w:rsidP="005071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eastAsia="AvantGarde-Book" w:hAnsiTheme="minorHAnsi" w:cstheme="minorHAnsi"/>
                              </w:rPr>
                            </w:pP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For those aged 2 years, sedentary screen time should be 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  <w:b/>
                              </w:rPr>
                              <w:t>no more than 1 hour</w:t>
                            </w:r>
                            <w:r w:rsidRPr="007C51C8">
                              <w:rPr>
                                <w:rFonts w:asciiTheme="minorHAnsi" w:eastAsia="AvantGarde-Book" w:hAnsiTheme="minorHAnsi" w:cstheme="minorHAnsi"/>
                              </w:rPr>
                              <w:t xml:space="preserve">; less is better. </w:t>
                            </w:r>
                          </w:p>
                          <w:p w:rsidR="00507104" w:rsidRPr="007C51C8" w:rsidRDefault="00507104" w:rsidP="005071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eastAsia="AvantGarde-Book" w:hAnsiTheme="minorHAnsi" w:cstheme="minorHAnsi"/>
                              </w:rPr>
                            </w:pPr>
                          </w:p>
                          <w:p w:rsidR="00507104" w:rsidRPr="007C51C8" w:rsidRDefault="00507104" w:rsidP="00507104">
                            <w:pPr>
                              <w:pStyle w:val="Heading3"/>
                            </w:pPr>
                            <w:r w:rsidRPr="007C51C8">
                              <w:t>Pre-schoolers (3–5 years)</w:t>
                            </w:r>
                          </w:p>
                          <w:p w:rsidR="00507104" w:rsidRPr="007C51C8" w:rsidRDefault="00507104" w:rsidP="0050710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C51C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 xml:space="preserve">Sedentary screen time should be </w:t>
                            </w:r>
                            <w:r w:rsidRPr="007C51C8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</w:rPr>
                              <w:t>no more than 1 hour</w:t>
                            </w:r>
                            <w:r w:rsidRPr="007C51C8">
                              <w:rPr>
                                <w:rFonts w:asciiTheme="minorHAnsi" w:hAnsiTheme="minorHAnsi" w:cstheme="minorHAnsi"/>
                                <w:color w:val="222222"/>
                              </w:rPr>
                              <w:t>; less is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678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2.6pt;width:44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">
                <v:textbox style="mso-fit-shape-to-text:t">
                  <w:txbxContent>
                    <w:p w:rsidR="00507104" w:rsidRPr="007C51C8" w:rsidRDefault="00507104" w:rsidP="00507104">
                      <w:pPr>
                        <w:tabs>
                          <w:tab w:val="left" w:pos="2271"/>
                        </w:tabs>
                        <w:rPr>
                          <w:rFonts w:asciiTheme="minorHAnsi" w:hAnsiTheme="minorHAnsi" w:cstheme="minorHAnsi"/>
                          <w:i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The service</w:t>
                      </w:r>
                      <w:r w:rsidRPr="007C51C8">
                        <w:rPr>
                          <w:rFonts w:asciiTheme="minorHAnsi" w:hAnsiTheme="minorHAnsi" w:cstheme="minorHAnsi"/>
                        </w:rPr>
                        <w:t xml:space="preserve"> will ensure key small screen recreation messages within </w:t>
                      </w:r>
                      <w:r w:rsidRPr="007C51C8">
                        <w:rPr>
                          <w:rFonts w:asciiTheme="minorHAnsi" w:hAnsiTheme="minorHAnsi" w:cstheme="minorHAnsi"/>
                          <w:i/>
                        </w:rPr>
                        <w:t>Munch &amp; Move</w:t>
                      </w:r>
                      <w:r w:rsidRPr="007C51C8">
                        <w:rPr>
                          <w:rFonts w:asciiTheme="minorHAnsi" w:hAnsiTheme="minorHAnsi" w:cstheme="minorHAnsi"/>
                        </w:rPr>
                        <w:t xml:space="preserve"> are embedded into our curriculum supporting the </w:t>
                      </w:r>
                      <w:hyperlink r:id="rId8" w:history="1">
                        <w:r w:rsidRPr="00B135BB">
                          <w:rPr>
                            <w:rStyle w:val="Hyperlink"/>
                            <w:rFonts w:asciiTheme="minorHAnsi" w:hAnsiTheme="minorHAnsi" w:cstheme="minorHAnsi"/>
                            <w:i/>
                          </w:rPr>
                          <w:t>Australian 24-Hour Movement Guidelines for the Early Years (birth to 5 years): An Integration of Physical Activity, Sedentary Behaviour, and Sleep.</w:t>
                        </w:r>
                      </w:hyperlink>
                    </w:p>
                    <w:p w:rsidR="00507104" w:rsidRPr="007C51C8" w:rsidRDefault="00507104" w:rsidP="00507104">
                      <w:pPr>
                        <w:pStyle w:val="Heading3"/>
                      </w:pPr>
                      <w:r w:rsidRPr="007C51C8">
                        <w:t>Infants (Birth to one year)</w:t>
                      </w:r>
                    </w:p>
                    <w:p w:rsidR="00507104" w:rsidRPr="007C51C8" w:rsidRDefault="00507104" w:rsidP="0050710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eastAsia="AvantGarde-Book" w:hAnsiTheme="minorHAnsi" w:cstheme="minorHAnsi"/>
                        </w:rPr>
                      </w:pP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Screen time is 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  <w:b/>
                        </w:rPr>
                        <w:t>not recommended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. </w:t>
                      </w:r>
                    </w:p>
                    <w:p w:rsidR="00507104" w:rsidRPr="007C51C8" w:rsidRDefault="00507104" w:rsidP="0050710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eastAsia="AvantGarde-Book" w:hAnsiTheme="minorHAnsi" w:cstheme="minorHAnsi"/>
                        </w:rPr>
                      </w:pPr>
                    </w:p>
                    <w:p w:rsidR="00507104" w:rsidRPr="007C51C8" w:rsidRDefault="00507104" w:rsidP="00507104">
                      <w:pPr>
                        <w:pStyle w:val="Heading3"/>
                      </w:pPr>
                      <w:r w:rsidRPr="007C51C8">
                        <w:t>Toddlers (1–2 years)</w:t>
                      </w:r>
                    </w:p>
                    <w:p w:rsidR="00507104" w:rsidRPr="007C51C8" w:rsidRDefault="00507104" w:rsidP="0050710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eastAsia="AvantGarde-Book" w:hAnsiTheme="minorHAnsi" w:cstheme="minorHAnsi"/>
                        </w:rPr>
                      </w:pP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>For those younger than 2 years, sedentary screen time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  <w:b/>
                        </w:rPr>
                        <w:t xml:space="preserve"> 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>is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  <w:b/>
                        </w:rPr>
                        <w:t xml:space="preserve"> not recommended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>.</w:t>
                      </w:r>
                    </w:p>
                    <w:p w:rsidR="00507104" w:rsidRPr="007C51C8" w:rsidRDefault="00507104" w:rsidP="0050710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eastAsia="AvantGarde-Book" w:hAnsiTheme="minorHAnsi" w:cstheme="minorHAnsi"/>
                        </w:rPr>
                      </w:pP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For those aged 2 years, sedentary screen time should be 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  <w:b/>
                        </w:rPr>
                        <w:t>no more than 1 hour</w:t>
                      </w:r>
                      <w:r w:rsidRPr="007C51C8">
                        <w:rPr>
                          <w:rFonts w:asciiTheme="minorHAnsi" w:eastAsia="AvantGarde-Book" w:hAnsiTheme="minorHAnsi" w:cstheme="minorHAnsi"/>
                        </w:rPr>
                        <w:t xml:space="preserve">; less is better. </w:t>
                      </w:r>
                    </w:p>
                    <w:p w:rsidR="00507104" w:rsidRPr="007C51C8" w:rsidRDefault="00507104" w:rsidP="0050710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eastAsia="AvantGarde-Book" w:hAnsiTheme="minorHAnsi" w:cstheme="minorHAnsi"/>
                        </w:rPr>
                      </w:pPr>
                    </w:p>
                    <w:p w:rsidR="00507104" w:rsidRPr="007C51C8" w:rsidRDefault="00507104" w:rsidP="00507104">
                      <w:pPr>
                        <w:pStyle w:val="Heading3"/>
                      </w:pPr>
                      <w:r w:rsidRPr="007C51C8">
                        <w:t>Pre-schoolers (3–5 years)</w:t>
                      </w:r>
                    </w:p>
                    <w:p w:rsidR="00507104" w:rsidRPr="007C51C8" w:rsidRDefault="00507104" w:rsidP="0050710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  <w:r w:rsidRPr="007C51C8">
                        <w:rPr>
                          <w:rFonts w:asciiTheme="minorHAnsi" w:hAnsiTheme="minorHAnsi" w:cstheme="minorHAnsi"/>
                          <w:color w:val="222222"/>
                        </w:rPr>
                        <w:t xml:space="preserve">Sedentary screen time should be </w:t>
                      </w:r>
                      <w:r w:rsidRPr="007C51C8">
                        <w:rPr>
                          <w:rFonts w:asciiTheme="minorHAnsi" w:hAnsiTheme="minorHAnsi" w:cstheme="minorHAnsi"/>
                          <w:b/>
                          <w:color w:val="222222"/>
                        </w:rPr>
                        <w:t>no more than 1 hour</w:t>
                      </w:r>
                      <w:r w:rsidRPr="007C51C8">
                        <w:rPr>
                          <w:rFonts w:asciiTheme="minorHAnsi" w:hAnsiTheme="minorHAnsi" w:cstheme="minorHAnsi"/>
                          <w:color w:val="222222"/>
                        </w:rPr>
                        <w:t>; less is better.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7104" w:rsidRPr="007C51C8" w:rsidRDefault="00507104" w:rsidP="0050710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222222"/>
        </w:rPr>
      </w:pPr>
    </w:p>
    <w:p w:rsidR="00507104" w:rsidRPr="007C51C8" w:rsidRDefault="00507104" w:rsidP="0050710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service will:</w:t>
      </w:r>
    </w:p>
    <w:p w:rsidR="00507104" w:rsidRDefault="00507104" w:rsidP="00507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 w:rsidRPr="007C51C8">
        <w:rPr>
          <w:rFonts w:asciiTheme="minorHAnsi" w:hAnsiTheme="minorHAnsi" w:cstheme="minorHAnsi"/>
        </w:rPr>
        <w:t>Encourage educators to model appropriate screen behaviours to the children.</w:t>
      </w:r>
    </w:p>
    <w:p w:rsidR="00507104" w:rsidRPr="007C51C8" w:rsidRDefault="00507104" w:rsidP="00507104">
      <w:pPr>
        <w:pStyle w:val="ListParagraph"/>
        <w:spacing w:line="240" w:lineRule="auto"/>
        <w:jc w:val="both"/>
        <w:rPr>
          <w:rFonts w:asciiTheme="minorHAnsi" w:hAnsiTheme="minorHAnsi" w:cstheme="minorHAnsi"/>
        </w:rPr>
      </w:pPr>
    </w:p>
    <w:p w:rsidR="00507104" w:rsidRPr="00B435D0" w:rsidRDefault="00507104" w:rsidP="005071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AvantGarde-Book" w:hAnsiTheme="minorHAnsi" w:cstheme="minorHAnsi"/>
        </w:rPr>
      </w:pPr>
      <w:r w:rsidRPr="007C51C8">
        <w:rPr>
          <w:rFonts w:asciiTheme="minorHAnsi" w:hAnsiTheme="minorHAnsi" w:cstheme="minorHAnsi"/>
        </w:rPr>
        <w:t>Encourage the promotion of productive sedentary experiences for rest and relaxation</w:t>
      </w:r>
      <w:r>
        <w:rPr>
          <w:rFonts w:asciiTheme="minorHAnsi" w:hAnsiTheme="minorHAnsi" w:cstheme="minorHAnsi"/>
        </w:rPr>
        <w:t xml:space="preserve"> (e.g. reading, puzzles etc.)</w:t>
      </w:r>
      <w:r w:rsidRPr="007C51C8">
        <w:rPr>
          <w:rFonts w:asciiTheme="minorHAnsi" w:hAnsiTheme="minorHAnsi" w:cstheme="minorHAnsi"/>
        </w:rPr>
        <w:t>.</w:t>
      </w:r>
    </w:p>
    <w:p w:rsidR="00507104" w:rsidRPr="00B435D0" w:rsidRDefault="00507104" w:rsidP="00507104">
      <w:pPr>
        <w:autoSpaceDE w:val="0"/>
        <w:autoSpaceDN w:val="0"/>
        <w:adjustRightInd w:val="0"/>
        <w:spacing w:after="0" w:line="240" w:lineRule="auto"/>
        <w:rPr>
          <w:rFonts w:asciiTheme="minorHAnsi" w:eastAsia="AvantGarde-Book" w:hAnsiTheme="minorHAnsi" w:cstheme="minorHAnsi"/>
        </w:rPr>
      </w:pPr>
    </w:p>
    <w:p w:rsidR="00507104" w:rsidRPr="007C51C8" w:rsidRDefault="00507104" w:rsidP="0050710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Not use</w:t>
      </w:r>
      <w:r w:rsidRPr="007C51C8">
        <w:rPr>
          <w:rFonts w:asciiTheme="minorHAnsi" w:hAnsiTheme="minorHAnsi" w:cstheme="minorHAnsi"/>
          <w:color w:val="000000"/>
        </w:rPr>
        <w:t xml:space="preserve"> screen</w:t>
      </w:r>
      <w:r>
        <w:rPr>
          <w:rFonts w:asciiTheme="minorHAnsi" w:hAnsiTheme="minorHAnsi" w:cstheme="minorHAnsi"/>
          <w:color w:val="000000"/>
        </w:rPr>
        <w:t>s</w:t>
      </w:r>
      <w:r w:rsidRPr="007C51C8">
        <w:rPr>
          <w:rFonts w:asciiTheme="minorHAnsi" w:hAnsiTheme="minorHAnsi" w:cstheme="minorHAnsi"/>
          <w:color w:val="000000"/>
        </w:rPr>
        <w:t xml:space="preserve"> as a reward or to manage challenging behaviours.</w:t>
      </w:r>
    </w:p>
    <w:p w:rsidR="00E368B4" w:rsidRPr="0089632D" w:rsidRDefault="00E368B4" w:rsidP="0089632D">
      <w:pPr>
        <w:tabs>
          <w:tab w:val="left" w:pos="2271"/>
        </w:tabs>
      </w:pPr>
    </w:p>
    <w:sectPr w:rsidR="00E368B4" w:rsidRPr="0089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04" w:rsidRDefault="00507104" w:rsidP="005E1397">
      <w:pPr>
        <w:spacing w:after="0" w:line="240" w:lineRule="auto"/>
      </w:pPr>
      <w:r>
        <w:separator/>
      </w:r>
    </w:p>
  </w:endnote>
  <w:endnote w:type="continuationSeparator" w:id="0">
    <w:p w:rsidR="00507104" w:rsidRDefault="00507104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antGarde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04" w:rsidRDefault="00507104" w:rsidP="005E1397">
      <w:pPr>
        <w:spacing w:after="0" w:line="240" w:lineRule="auto"/>
      </w:pPr>
      <w:r>
        <w:separator/>
      </w:r>
    </w:p>
  </w:footnote>
  <w:footnote w:type="continuationSeparator" w:id="0">
    <w:p w:rsidR="00507104" w:rsidRDefault="00507104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27D87"/>
    <w:multiLevelType w:val="hybridMultilevel"/>
    <w:tmpl w:val="F1EEEB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4"/>
    <w:rsid w:val="00505344"/>
    <w:rsid w:val="00507104"/>
    <w:rsid w:val="005E1397"/>
    <w:rsid w:val="0087667F"/>
    <w:rsid w:val="0089632D"/>
    <w:rsid w:val="00C86910"/>
    <w:rsid w:val="00E368B4"/>
    <w:rsid w:val="00E85AED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B3799-776D-42F0-B414-6CDE59A9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04"/>
  </w:style>
  <w:style w:type="paragraph" w:styleId="Heading1">
    <w:name w:val="heading 1"/>
    <w:basedOn w:val="Normal"/>
    <w:next w:val="Normal"/>
    <w:link w:val="Heading1Char"/>
    <w:uiPriority w:val="9"/>
    <w:qFormat/>
    <w:rsid w:val="00507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1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397"/>
  </w:style>
  <w:style w:type="character" w:styleId="PageNumber">
    <w:name w:val="page number"/>
    <w:basedOn w:val="DefaultParagraphFont"/>
    <w:rsid w:val="00E85AED"/>
  </w:style>
  <w:style w:type="character" w:customStyle="1" w:styleId="Heading2Char">
    <w:name w:val="Heading 2 Char"/>
    <w:basedOn w:val="DefaultParagraphFont"/>
    <w:link w:val="Heading2"/>
    <w:uiPriority w:val="9"/>
    <w:rsid w:val="005071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71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1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AU"/>
    </w:rPr>
  </w:style>
  <w:style w:type="paragraph" w:styleId="NoSpacing">
    <w:name w:val="No Spacing"/>
    <w:uiPriority w:val="1"/>
    <w:qFormat/>
    <w:rsid w:val="00507104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104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1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0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7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health.gov.au/internet/main/publishing.nsf/Content/FCE78513DAC85E08CA257BF0001BAF95/$File/Birthto5years_24hrGuidelines_Brochur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health.gov.au/internet/main/publishing.nsf/Content/FCE78513DAC85E08CA257BF0001BAF95/$File/Birthto5years_24hrGuidelines_Broch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 Kerr</dc:creator>
  <cp:keywords/>
  <dc:description/>
  <cp:lastModifiedBy>Jayde Kerr</cp:lastModifiedBy>
  <cp:revision>2</cp:revision>
  <dcterms:created xsi:type="dcterms:W3CDTF">2021-01-27T04:21:00Z</dcterms:created>
  <dcterms:modified xsi:type="dcterms:W3CDTF">2021-01-27T04:30:00Z</dcterms:modified>
</cp:coreProperties>
</file>